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5E10" w:rsidRDefault="00405E10" w:rsidP="00405E10">
      <w:pPr>
        <w:spacing w:after="0" w:line="200" w:lineRule="atLeast"/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REGULAMIN</w:t>
      </w:r>
    </w:p>
    <w:p w:rsidR="00405E10" w:rsidRDefault="00937480" w:rsidP="00405E10">
      <w:pPr>
        <w:spacing w:after="0" w:line="200" w:lineRule="atLeast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X</w:t>
      </w:r>
      <w:r w:rsidR="005324E1">
        <w:rPr>
          <w:rFonts w:ascii="Arial" w:hAnsi="Arial"/>
          <w:b/>
          <w:sz w:val="44"/>
          <w:szCs w:val="44"/>
        </w:rPr>
        <w:t>I</w:t>
      </w:r>
      <w:r w:rsidR="00BD5268">
        <w:rPr>
          <w:rFonts w:ascii="Arial" w:hAnsi="Arial"/>
          <w:b/>
          <w:sz w:val="44"/>
          <w:szCs w:val="44"/>
        </w:rPr>
        <w:t>I</w:t>
      </w:r>
      <w:r w:rsidR="00405E10">
        <w:rPr>
          <w:rFonts w:ascii="Arial" w:hAnsi="Arial"/>
          <w:b/>
          <w:sz w:val="44"/>
          <w:szCs w:val="44"/>
        </w:rPr>
        <w:t xml:space="preserve"> </w:t>
      </w:r>
      <w:r w:rsidR="00405E10" w:rsidRPr="00B14443">
        <w:rPr>
          <w:rFonts w:ascii="Arial" w:hAnsi="Arial"/>
          <w:b/>
          <w:sz w:val="44"/>
          <w:szCs w:val="44"/>
        </w:rPr>
        <w:t>Między</w:t>
      </w:r>
      <w:r w:rsidR="00405E10">
        <w:rPr>
          <w:rFonts w:ascii="Arial" w:hAnsi="Arial"/>
          <w:b/>
          <w:sz w:val="44"/>
          <w:szCs w:val="44"/>
        </w:rPr>
        <w:t>w</w:t>
      </w:r>
      <w:r w:rsidR="00405E10" w:rsidRPr="00B14443">
        <w:rPr>
          <w:rFonts w:ascii="Arial" w:hAnsi="Arial"/>
          <w:b/>
          <w:sz w:val="44"/>
          <w:szCs w:val="44"/>
        </w:rPr>
        <w:t>ojewódzkiego Konkursu</w:t>
      </w:r>
    </w:p>
    <w:p w:rsidR="00405E10" w:rsidRPr="00B14443" w:rsidRDefault="00405E10" w:rsidP="00405E10">
      <w:pPr>
        <w:spacing w:after="0" w:line="200" w:lineRule="atLeast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 o T</w:t>
      </w:r>
      <w:r w:rsidRPr="00B14443">
        <w:rPr>
          <w:rFonts w:ascii="Arial" w:hAnsi="Arial"/>
          <w:b/>
          <w:sz w:val="44"/>
          <w:szCs w:val="44"/>
        </w:rPr>
        <w:t>ytuł</w:t>
      </w:r>
    </w:p>
    <w:p w:rsidR="00405E10" w:rsidRPr="00407D44" w:rsidRDefault="00405E10" w:rsidP="00405E10">
      <w:pPr>
        <w:spacing w:after="113" w:line="200" w:lineRule="atLeast"/>
        <w:jc w:val="center"/>
        <w:rPr>
          <w:rFonts w:ascii="Comic Sans MS" w:hAnsi="Comic Sans MS"/>
          <w:b/>
          <w:i/>
          <w:iCs/>
          <w:sz w:val="44"/>
          <w:szCs w:val="44"/>
        </w:rPr>
      </w:pPr>
      <w:r>
        <w:rPr>
          <w:rFonts w:ascii="Comic Sans MS" w:hAnsi="Comic Sans MS"/>
          <w:b/>
          <w:i/>
          <w:iCs/>
          <w:sz w:val="44"/>
          <w:szCs w:val="44"/>
        </w:rPr>
        <w:t>Supert</w:t>
      </w:r>
      <w:r w:rsidRPr="00407D44">
        <w:rPr>
          <w:rFonts w:ascii="Comic Sans MS" w:hAnsi="Comic Sans MS"/>
          <w:b/>
          <w:i/>
          <w:iCs/>
          <w:sz w:val="44"/>
          <w:szCs w:val="44"/>
        </w:rPr>
        <w:t>echnika Mechatronika</w:t>
      </w:r>
    </w:p>
    <w:p w:rsidR="00405E10" w:rsidRPr="00AF05F8" w:rsidRDefault="00405E10" w:rsidP="00405E10">
      <w:pPr>
        <w:jc w:val="center"/>
        <w:rPr>
          <w:rFonts w:ascii="Arial" w:hAnsi="Arial"/>
          <w:sz w:val="24"/>
          <w:szCs w:val="24"/>
        </w:rPr>
      </w:pPr>
    </w:p>
    <w:p w:rsidR="00405E10" w:rsidRPr="00AF05F8" w:rsidRDefault="00405E10" w:rsidP="00405E10">
      <w:pPr>
        <w:ind w:left="720"/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>I. ZAŁOŻENIA OGÓLNE</w:t>
      </w:r>
    </w:p>
    <w:p w:rsidR="00405E10" w:rsidRPr="00AF05F8" w:rsidRDefault="00405E10" w:rsidP="00405E10">
      <w:pPr>
        <w:spacing w:after="0" w:line="200" w:lineRule="atLeast"/>
        <w:jc w:val="both"/>
        <w:rPr>
          <w:rFonts w:ascii="Arial" w:hAnsi="Arial"/>
        </w:rPr>
      </w:pPr>
      <w:r w:rsidRPr="00AF05F8">
        <w:rPr>
          <w:rFonts w:ascii="Arial" w:hAnsi="Arial"/>
        </w:rPr>
        <w:t>1.</w:t>
      </w:r>
      <w:r>
        <w:rPr>
          <w:rFonts w:ascii="Arial" w:hAnsi="Arial"/>
          <w:b/>
        </w:rPr>
        <w:t>Między</w:t>
      </w:r>
      <w:r>
        <w:rPr>
          <w:rFonts w:ascii="Arial" w:hAnsi="Arial"/>
          <w:b/>
          <w:bCs/>
          <w:sz w:val="24"/>
          <w:szCs w:val="24"/>
        </w:rPr>
        <w:t xml:space="preserve">wojewódzki Konkurs o Tytuł </w:t>
      </w:r>
      <w:r>
        <w:rPr>
          <w:rFonts w:ascii="Arial" w:hAnsi="Arial"/>
          <w:b/>
          <w:bCs/>
          <w:iCs/>
          <w:sz w:val="24"/>
          <w:szCs w:val="24"/>
        </w:rPr>
        <w:t>Supert</w:t>
      </w:r>
      <w:r w:rsidRPr="00407D44">
        <w:rPr>
          <w:rFonts w:ascii="Arial" w:hAnsi="Arial"/>
          <w:b/>
          <w:bCs/>
          <w:iCs/>
          <w:sz w:val="24"/>
          <w:szCs w:val="24"/>
        </w:rPr>
        <w:t>echnika Mechatronika</w:t>
      </w:r>
      <w:r>
        <w:rPr>
          <w:rFonts w:ascii="Arial" w:hAnsi="Arial"/>
        </w:rPr>
        <w:t xml:space="preserve"> w </w:t>
      </w:r>
      <w:r w:rsidRPr="00082F74">
        <w:rPr>
          <w:rFonts w:ascii="Arial" w:hAnsi="Arial"/>
        </w:rPr>
        <w:t xml:space="preserve">skrócie </w:t>
      </w:r>
      <w:r>
        <w:rPr>
          <w:rFonts w:ascii="Arial" w:hAnsi="Arial"/>
        </w:rPr>
        <w:t>M</w:t>
      </w:r>
      <w:r w:rsidRPr="00082F74">
        <w:rPr>
          <w:rFonts w:ascii="Arial" w:hAnsi="Arial"/>
          <w:bCs/>
        </w:rPr>
        <w:t>WK-STM</w:t>
      </w:r>
      <w:r w:rsidRPr="00082F74">
        <w:rPr>
          <w:rFonts w:ascii="Arial" w:hAnsi="Arial"/>
        </w:rPr>
        <w:t>,</w:t>
      </w:r>
      <w:r>
        <w:rPr>
          <w:rFonts w:ascii="Arial" w:hAnsi="Arial"/>
        </w:rPr>
        <w:t xml:space="preserve"> zwany dalej Konkursem</w:t>
      </w:r>
      <w:r w:rsidRPr="00AF05F8">
        <w:rPr>
          <w:rFonts w:ascii="Arial" w:hAnsi="Arial"/>
        </w:rPr>
        <w:t xml:space="preserve">, organizowany jest przez Zespół Szkół Technicznych i Licealnych </w:t>
      </w:r>
      <w:r>
        <w:rPr>
          <w:rFonts w:ascii="Arial" w:hAnsi="Arial"/>
        </w:rPr>
        <w:t>w Żaganiu (68-100 Żagań, ul.</w:t>
      </w:r>
      <w:r w:rsidRPr="00082F74">
        <w:rPr>
          <w:rFonts w:ascii="Arial" w:hAnsi="Arial"/>
        </w:rPr>
        <w:t xml:space="preserve"> </w:t>
      </w:r>
      <w:r>
        <w:rPr>
          <w:rFonts w:ascii="Arial" w:hAnsi="Arial"/>
        </w:rPr>
        <w:t>Pomorska 7,</w:t>
      </w:r>
      <w:r w:rsidRPr="00082F74">
        <w:rPr>
          <w:rFonts w:ascii="Arial" w:hAnsi="Arial"/>
        </w:rPr>
        <w:t xml:space="preserve"> </w:t>
      </w:r>
      <w:r>
        <w:rPr>
          <w:rFonts w:ascii="Arial" w:hAnsi="Arial"/>
        </w:rPr>
        <w:t>Tel/fax: 68/4787680).</w:t>
      </w:r>
    </w:p>
    <w:p w:rsidR="00405E10" w:rsidRPr="00AF05F8" w:rsidRDefault="00405E10" w:rsidP="00405E10">
      <w:pPr>
        <w:spacing w:after="0" w:line="200" w:lineRule="atLeast"/>
        <w:jc w:val="both"/>
        <w:rPr>
          <w:rFonts w:ascii="Arial" w:hAnsi="Arial"/>
        </w:rPr>
      </w:pPr>
    </w:p>
    <w:p w:rsidR="00405E10" w:rsidRDefault="00405E10" w:rsidP="00405E10">
      <w:pPr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2. Konkurs został obję</w:t>
      </w:r>
      <w:r w:rsidRPr="00AF05F8">
        <w:rPr>
          <w:rFonts w:ascii="Arial" w:hAnsi="Arial"/>
        </w:rPr>
        <w:t>ty patronatem Lubuskiego</w:t>
      </w:r>
      <w:r>
        <w:rPr>
          <w:rFonts w:ascii="Arial" w:hAnsi="Arial"/>
          <w:color w:val="000000"/>
        </w:rPr>
        <w:t xml:space="preserve">  Kuratora  Oświaty. </w:t>
      </w:r>
    </w:p>
    <w:p w:rsidR="00405E10" w:rsidRDefault="00405E10" w:rsidP="00405E10">
      <w:pPr>
        <w:spacing w:after="0" w:line="200" w:lineRule="atLeast"/>
        <w:jc w:val="both"/>
        <w:rPr>
          <w:rFonts w:ascii="Arial" w:hAnsi="Arial"/>
          <w:color w:val="000000"/>
        </w:rPr>
      </w:pPr>
    </w:p>
    <w:p w:rsidR="00405E10" w:rsidRDefault="00405E10" w:rsidP="00405E10">
      <w:pPr>
        <w:pStyle w:val="Akapitzlist"/>
        <w:tabs>
          <w:tab w:val="left" w:pos="2970"/>
        </w:tabs>
        <w:ind w:lef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3. Organizacja Konkurs wspierana jest przez: </w:t>
      </w:r>
      <w:r>
        <w:rPr>
          <w:rFonts w:ascii="Arial" w:hAnsi="Arial"/>
        </w:rPr>
        <w:t>Kuratorium Oświaty w </w:t>
      </w:r>
      <w:r w:rsidRPr="00677315">
        <w:rPr>
          <w:rFonts w:ascii="Arial" w:hAnsi="Arial"/>
        </w:rPr>
        <w:t>Gorzowie</w:t>
      </w:r>
      <w:r>
        <w:rPr>
          <w:rFonts w:ascii="Arial" w:hAnsi="Arial"/>
        </w:rPr>
        <w:t xml:space="preserve"> Wlkp., Starostę</w:t>
      </w:r>
      <w:r w:rsidR="00555E63">
        <w:rPr>
          <w:rFonts w:ascii="Arial" w:hAnsi="Arial"/>
        </w:rPr>
        <w:t xml:space="preserve"> </w:t>
      </w:r>
      <w:r w:rsidRPr="00677315">
        <w:rPr>
          <w:rFonts w:ascii="Arial" w:hAnsi="Arial"/>
        </w:rPr>
        <w:t xml:space="preserve"> Żagańskiego</w:t>
      </w:r>
      <w:r w:rsidR="00456F16">
        <w:rPr>
          <w:rFonts w:ascii="Arial" w:hAnsi="Arial"/>
        </w:rPr>
        <w:t>, Marszałka Województwa Lubuskiego, Wydział Elektrotechniki, Automatyki</w:t>
      </w:r>
      <w:r w:rsidR="00456F16">
        <w:rPr>
          <w:rFonts w:ascii="Arial" w:hAnsi="Arial"/>
        </w:rPr>
        <w:br/>
        <w:t xml:space="preserve"> i Informatyki Uniwersytetu Zielonogórskiego</w:t>
      </w:r>
    </w:p>
    <w:p w:rsidR="00405E10" w:rsidRPr="00082F74" w:rsidRDefault="00405E10" w:rsidP="00405E10">
      <w:pPr>
        <w:pStyle w:val="Akapitzlist"/>
        <w:tabs>
          <w:tab w:val="left" w:pos="297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color w:val="000000"/>
        </w:rPr>
        <w:t>Adresatem Konkursu są</w:t>
      </w:r>
      <w:r>
        <w:rPr>
          <w:rFonts w:ascii="Arial" w:hAnsi="Arial"/>
        </w:rPr>
        <w:t xml:space="preserve"> uczniowie szkół ponadgimnazjalnych województw lubuskiego, wielkopolskiego i zachodniopomorskiego</w:t>
      </w:r>
      <w:r w:rsidR="00341D86">
        <w:rPr>
          <w:rFonts w:ascii="Arial" w:hAnsi="Arial"/>
        </w:rPr>
        <w:t>, opolskiego i dolnośląskiego</w:t>
      </w:r>
      <w:r>
        <w:rPr>
          <w:rFonts w:ascii="Arial" w:hAnsi="Arial"/>
        </w:rPr>
        <w:t xml:space="preserve"> uczący się w zawodzie technik mechatronik. Uczestnictwo w Konkursie jest dobrowolne.</w:t>
      </w:r>
    </w:p>
    <w:p w:rsidR="00405E10" w:rsidRDefault="00405E10" w:rsidP="00405E10">
      <w:pPr>
        <w:spacing w:after="0" w:line="200" w:lineRule="atLeast"/>
        <w:jc w:val="both"/>
        <w:rPr>
          <w:rFonts w:ascii="Arial" w:hAnsi="Arial"/>
        </w:rPr>
      </w:pPr>
    </w:p>
    <w:p w:rsidR="00405E10" w:rsidRPr="00AF05F8" w:rsidRDefault="00405E10" w:rsidP="00405E10">
      <w:pPr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 xml:space="preserve">II. CELE KONKURSU </w:t>
      </w:r>
      <w:r>
        <w:rPr>
          <w:rFonts w:ascii="Arial" w:hAnsi="Arial"/>
          <w:b/>
          <w:sz w:val="24"/>
          <w:szCs w:val="24"/>
        </w:rPr>
        <w:t>M</w:t>
      </w:r>
      <w:r w:rsidRPr="00AF05F8">
        <w:rPr>
          <w:rFonts w:ascii="Arial" w:hAnsi="Arial"/>
          <w:b/>
          <w:sz w:val="24"/>
          <w:szCs w:val="24"/>
        </w:rPr>
        <w:t>WK-STM</w:t>
      </w:r>
    </w:p>
    <w:p w:rsidR="00405E10" w:rsidRDefault="00405E10" w:rsidP="00405E10">
      <w:pPr>
        <w:pStyle w:val="Akapitzlist"/>
        <w:tabs>
          <w:tab w:val="left" w:pos="0"/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1. Popularyzowanie wiedzy na temat mechatroniki wśród młodzieży szkół ponadgimnazjalnych.</w:t>
      </w:r>
    </w:p>
    <w:p w:rsidR="00405E10" w:rsidRDefault="00405E10" w:rsidP="00405E10">
      <w:pPr>
        <w:pStyle w:val="Akapitzlist"/>
        <w:tabs>
          <w:tab w:val="left" w:pos="0"/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2. Pogłębienie i poszerzenie wiedzy z zakresu przygotowania zawodowego uzyskanego  w trakcie kształcenia w technikum oraz wymiana doświadczeń pomiędzy nauczycielami i uczniami.</w:t>
      </w:r>
    </w:p>
    <w:p w:rsidR="00405E10" w:rsidRDefault="00405E10" w:rsidP="00405E10">
      <w:pPr>
        <w:pStyle w:val="Akapitzlist"/>
        <w:tabs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3. Rozwijanie zainteresowań ucznia problematyką  mechatroniczną  i  kształcenie umiejętności zawodowych.</w:t>
      </w:r>
    </w:p>
    <w:p w:rsidR="00405E10" w:rsidRDefault="00405E10" w:rsidP="00405E10">
      <w:pPr>
        <w:pStyle w:val="Akapitzlist"/>
        <w:tabs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4. Przygotowanie młodzieży do egzaminów potwierdzających kwalifikacje w zawodzie.</w:t>
      </w:r>
    </w:p>
    <w:p w:rsidR="00405E10" w:rsidRDefault="00405E10" w:rsidP="00405E10">
      <w:pPr>
        <w:pStyle w:val="Akapitzlist"/>
        <w:tabs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5. Wyrobienie nawyków „zdrowej rywalizacji”.</w:t>
      </w:r>
    </w:p>
    <w:p w:rsidR="00405E10" w:rsidRDefault="00405E10" w:rsidP="00405E10">
      <w:pPr>
        <w:jc w:val="center"/>
        <w:rPr>
          <w:rFonts w:ascii="Arial" w:hAnsi="Arial"/>
          <w:b/>
          <w:sz w:val="24"/>
          <w:szCs w:val="24"/>
        </w:rPr>
      </w:pPr>
    </w:p>
    <w:p w:rsidR="00405E10" w:rsidRPr="00AF05F8" w:rsidRDefault="00405E10" w:rsidP="00405E10">
      <w:pPr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 xml:space="preserve">III. ETAPY KONKRSU </w:t>
      </w:r>
      <w:r>
        <w:rPr>
          <w:rFonts w:ascii="Arial" w:hAnsi="Arial"/>
          <w:b/>
          <w:sz w:val="24"/>
          <w:szCs w:val="24"/>
        </w:rPr>
        <w:t>M</w:t>
      </w:r>
      <w:r w:rsidRPr="00AF05F8">
        <w:rPr>
          <w:rFonts w:ascii="Arial" w:hAnsi="Arial"/>
          <w:b/>
          <w:sz w:val="24"/>
          <w:szCs w:val="24"/>
        </w:rPr>
        <w:t>WK-STM</w:t>
      </w:r>
    </w:p>
    <w:p w:rsidR="00405E10" w:rsidRDefault="00405E10" w:rsidP="00405E10">
      <w:pPr>
        <w:tabs>
          <w:tab w:val="center" w:pos="0"/>
        </w:tabs>
        <w:spacing w:after="0" w:line="200" w:lineRule="atLeast"/>
        <w:rPr>
          <w:rFonts w:ascii="Arial" w:hAnsi="Arial"/>
        </w:rPr>
      </w:pPr>
      <w:r>
        <w:rPr>
          <w:rFonts w:ascii="Arial" w:hAnsi="Arial"/>
        </w:rPr>
        <w:t>1. Konkurs  składa się z dwóch etapów: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Arial" w:hAnsi="Arial"/>
          <w:b/>
        </w:rPr>
        <w:t xml:space="preserve">I etap - eliminacje szkolne  </w:t>
      </w:r>
      <w:r w:rsidR="00BD5268">
        <w:rPr>
          <w:rFonts w:ascii="Arial" w:hAnsi="Arial"/>
        </w:rPr>
        <w:t>( styczeń/luty 2025</w:t>
      </w:r>
      <w:r>
        <w:rPr>
          <w:rFonts w:ascii="Arial" w:hAnsi="Arial"/>
        </w:rPr>
        <w:t xml:space="preserve"> r. )</w:t>
      </w:r>
    </w:p>
    <w:p w:rsidR="00405E10" w:rsidRPr="00710499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 w:rsidRPr="00710499">
        <w:rPr>
          <w:rFonts w:ascii="Arial" w:hAnsi="Arial"/>
          <w:b/>
        </w:rPr>
        <w:t xml:space="preserve">II etap -  eliminacje wojewódzkie </w:t>
      </w:r>
      <w:r w:rsidR="00331F72">
        <w:rPr>
          <w:rFonts w:ascii="Arial" w:hAnsi="Arial"/>
        </w:rPr>
        <w:t xml:space="preserve">  (2</w:t>
      </w:r>
      <w:r w:rsidR="00BD5268">
        <w:rPr>
          <w:rFonts w:ascii="Arial" w:hAnsi="Arial"/>
        </w:rPr>
        <w:t>8 marca 2025</w:t>
      </w:r>
      <w:r w:rsidRPr="00710499">
        <w:rPr>
          <w:rFonts w:ascii="Arial" w:hAnsi="Arial"/>
        </w:rPr>
        <w:t xml:space="preserve"> r. )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F05F8">
        <w:rPr>
          <w:rFonts w:ascii="Arial" w:hAnsi="Arial"/>
        </w:rPr>
        <w:t>2</w:t>
      </w:r>
      <w:r>
        <w:rPr>
          <w:rFonts w:ascii="Arial" w:hAnsi="Arial"/>
          <w:b/>
        </w:rPr>
        <w:t>.</w:t>
      </w:r>
      <w:r w:rsidRPr="00AF05F8">
        <w:rPr>
          <w:rFonts w:ascii="Arial" w:hAnsi="Arial"/>
        </w:rPr>
        <w:t xml:space="preserve"> </w:t>
      </w:r>
      <w:r w:rsidRPr="001E5300">
        <w:rPr>
          <w:rFonts w:ascii="Arial" w:hAnsi="Arial"/>
          <w:b/>
        </w:rPr>
        <w:t xml:space="preserve">Etap </w:t>
      </w:r>
      <w:r>
        <w:rPr>
          <w:rFonts w:ascii="Arial" w:hAnsi="Arial"/>
          <w:b/>
        </w:rPr>
        <w:t>I: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eastAsia="Times New Roman" w:hAnsi="Arial"/>
          <w:spacing w:val="-4"/>
        </w:rPr>
      </w:pPr>
      <w:r>
        <w:rPr>
          <w:rFonts w:ascii="Arial" w:hAnsi="Arial"/>
          <w:b/>
        </w:rPr>
        <w:t xml:space="preserve">- </w:t>
      </w:r>
      <w:r w:rsidRPr="005849C7">
        <w:rPr>
          <w:rFonts w:ascii="Arial" w:hAnsi="Arial"/>
        </w:rPr>
        <w:t>eliminacje szkolne</w:t>
      </w:r>
      <w:r>
        <w:rPr>
          <w:rFonts w:ascii="Arial" w:hAnsi="Arial"/>
          <w:b/>
        </w:rPr>
        <w:t xml:space="preserve"> </w:t>
      </w:r>
      <w:r>
        <w:rPr>
          <w:rFonts w:ascii="Arial" w:eastAsia="Times New Roman" w:hAnsi="Arial"/>
          <w:spacing w:val="-4"/>
        </w:rPr>
        <w:t>przeprowadza Komisja Szkolna, powołana przez Dyrektora Szkoły, w skład której wchodzi co najmniej dwóch nauczycieli danej szkoły,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eastAsia="Times New Roman" w:hAnsi="Arial"/>
          <w:spacing w:val="-4"/>
        </w:rPr>
        <w:t>-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eliminacje na</w:t>
      </w:r>
      <w:r w:rsidRPr="00A5196B">
        <w:rPr>
          <w:rFonts w:ascii="Arial" w:hAnsi="Arial"/>
        </w:rPr>
        <w:t xml:space="preserve"> etapie</w:t>
      </w:r>
      <w:r>
        <w:rPr>
          <w:rFonts w:ascii="Arial" w:hAnsi="Arial"/>
        </w:rPr>
        <w:t xml:space="preserve"> szkolnym mają charakter indywidualny.  Mogą w nich wziąć udział wszyscy chętni uczniowie z danej szkoły,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>- Komisja Szkolna kwalifikuje do II etapu dwóch uczestników, którzy uzyskali najlepsze wyniki w eliminacjach szkolnych. Uczniowie ci tworzą zespół, który reprezentuje szkołę w eliminacjach wojewódzkich,</w:t>
      </w:r>
    </w:p>
    <w:p w:rsidR="00405E10" w:rsidRPr="005849C7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- szkoła zgłasza uczniów do etapu II najpóźniej dwa tygodnie przed terminem eliminacji międzywojewódzkich. 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  <w:b/>
          <w:bCs/>
        </w:rPr>
      </w:pP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  <w:b/>
          <w:bCs/>
        </w:rPr>
      </w:pPr>
      <w:r w:rsidRPr="00AF05F8">
        <w:rPr>
          <w:rFonts w:ascii="Arial" w:hAnsi="Arial"/>
          <w:bCs/>
        </w:rPr>
        <w:t xml:space="preserve">3. </w:t>
      </w:r>
      <w:r w:rsidRPr="001E5300"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tap II: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- przeprowadza</w:t>
      </w:r>
      <w:r w:rsidRPr="00A5196B">
        <w:rPr>
          <w:rFonts w:ascii="Arial" w:hAnsi="Arial"/>
        </w:rPr>
        <w:t xml:space="preserve"> </w:t>
      </w:r>
      <w:r>
        <w:rPr>
          <w:rFonts w:ascii="Arial" w:hAnsi="Arial"/>
        </w:rPr>
        <w:t xml:space="preserve">Komitet Organizacyjny Konkursu, o którym mowa w pkt. V Regulaminu,                                                                                                                                                                                                                     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biorą w nim udział wszyscy </w:t>
      </w:r>
      <w:r w:rsidRPr="00677315">
        <w:rPr>
          <w:rFonts w:ascii="Arial" w:hAnsi="Arial"/>
        </w:rPr>
        <w:t>uczestnicy,</w:t>
      </w:r>
      <w:r>
        <w:rPr>
          <w:rFonts w:ascii="Arial" w:hAnsi="Arial"/>
        </w:rPr>
        <w:t xml:space="preserve"> którzy uzyskali największą ilość punktów w etapie szkolnym i zostali zgłoszeni do etapu międzywojewódzkiego,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 każdy uczestnik punktowany jest w kategorii indywidualnej oraz zespołowej (w skład zespołu wchodzi 2 uczniów z tej samej szkoły), 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>- etap II jest dwuczęściowy, składa się z części teoretycznej i praktycznej.</w:t>
      </w:r>
    </w:p>
    <w:p w:rsidR="00405E10" w:rsidRDefault="00405E10" w:rsidP="00405E10">
      <w:pPr>
        <w:spacing w:after="85" w:line="200" w:lineRule="atLeast"/>
        <w:jc w:val="both"/>
        <w:rPr>
          <w:rFonts w:ascii="Arial" w:hAnsi="Arial"/>
          <w:b/>
          <w:sz w:val="28"/>
          <w:szCs w:val="28"/>
        </w:rPr>
      </w:pPr>
    </w:p>
    <w:p w:rsidR="00405E10" w:rsidRPr="00AF05F8" w:rsidRDefault="00405E10" w:rsidP="00405E10">
      <w:pPr>
        <w:spacing w:after="85" w:line="200" w:lineRule="atLeast"/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>IV. STRUKTURA ORAZ FORMA PRZEPROWADZENIA KONKURSU</w:t>
      </w:r>
    </w:p>
    <w:p w:rsidR="00405E10" w:rsidRPr="00AF05F8" w:rsidRDefault="00405E10" w:rsidP="00405E10">
      <w:pPr>
        <w:spacing w:after="85" w:line="200" w:lineRule="atLeast"/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 xml:space="preserve">NA ETAPIE </w:t>
      </w:r>
      <w:r>
        <w:rPr>
          <w:rFonts w:ascii="Arial" w:hAnsi="Arial"/>
          <w:b/>
          <w:sz w:val="24"/>
          <w:szCs w:val="24"/>
        </w:rPr>
        <w:t>MIĘDZY</w:t>
      </w:r>
      <w:r w:rsidRPr="00AF05F8">
        <w:rPr>
          <w:rFonts w:ascii="Arial" w:hAnsi="Arial"/>
          <w:b/>
          <w:sz w:val="24"/>
          <w:szCs w:val="24"/>
        </w:rPr>
        <w:t>WOJEWÓDZKIM</w:t>
      </w:r>
    </w:p>
    <w:p w:rsidR="00405E10" w:rsidRDefault="00405E10" w:rsidP="00405E10">
      <w:pPr>
        <w:spacing w:after="85" w:line="200" w:lineRule="atLeast"/>
        <w:jc w:val="both"/>
        <w:rPr>
          <w:rFonts w:ascii="Arial" w:hAnsi="Arial"/>
          <w:b/>
          <w:sz w:val="28"/>
          <w:szCs w:val="28"/>
        </w:rPr>
      </w:pPr>
    </w:p>
    <w:p w:rsidR="00405E10" w:rsidRDefault="00405E10" w:rsidP="00405E10">
      <w:pPr>
        <w:jc w:val="both"/>
        <w:rPr>
          <w:rFonts w:ascii="Arial" w:hAnsi="Arial"/>
        </w:rPr>
      </w:pPr>
      <w:r>
        <w:rPr>
          <w:rFonts w:ascii="Arial" w:hAnsi="Arial"/>
        </w:rPr>
        <w:t>1. Struktura Konkursu, na wzór egzaminu zawodowego, obejmuje dwie części i zostanie przeprowadzona w kategorii indywidualnej i zespołowej.</w:t>
      </w:r>
    </w:p>
    <w:p w:rsidR="00405E10" w:rsidRDefault="00405E10" w:rsidP="00405E10">
      <w:pPr>
        <w:jc w:val="both"/>
        <w:rPr>
          <w:rFonts w:ascii="Arial" w:hAnsi="Arial"/>
        </w:rPr>
      </w:pPr>
      <w:r w:rsidRPr="00663919">
        <w:rPr>
          <w:rFonts w:ascii="Arial" w:hAnsi="Arial"/>
        </w:rPr>
        <w:t>2.</w:t>
      </w:r>
      <w:r>
        <w:rPr>
          <w:rFonts w:ascii="Arial" w:hAnsi="Arial"/>
          <w:b/>
        </w:rPr>
        <w:t xml:space="preserve"> Część teoretyczna </w:t>
      </w:r>
      <w:r>
        <w:rPr>
          <w:rFonts w:ascii="Arial" w:hAnsi="Arial"/>
        </w:rPr>
        <w:t>- przeprowadzona będzie w formie testu składającego się z zadań zamkniętych zawierających cztery odpowiedzi do wyboru, z których tylko jedna odpowiedz jest prawidłowa. Zadania sprawdzają wiadomości i umiejętności właściwe dla kwalifikacji w zawodzie tec</w:t>
      </w:r>
      <w:r w:rsidR="00931D20">
        <w:rPr>
          <w:rFonts w:ascii="Arial" w:hAnsi="Arial"/>
        </w:rPr>
        <w:t>hnik mechatronik. Test zawiera 4</w:t>
      </w:r>
      <w:r>
        <w:rPr>
          <w:rFonts w:ascii="Arial" w:hAnsi="Arial"/>
        </w:rPr>
        <w:t>0 zadań.</w:t>
      </w:r>
    </w:p>
    <w:p w:rsidR="00405E10" w:rsidRDefault="00405E10" w:rsidP="00405E10">
      <w:pPr>
        <w:ind w:left="45"/>
        <w:jc w:val="both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Czas trwania częśc</w:t>
      </w:r>
      <w:r w:rsidR="00931D20">
        <w:rPr>
          <w:rFonts w:ascii="Arial" w:hAnsi="Arial"/>
          <w:b/>
          <w:i/>
          <w:iCs/>
        </w:rPr>
        <w:t>i teoretycznej etapu II wynosi 6</w:t>
      </w:r>
      <w:r>
        <w:rPr>
          <w:rFonts w:ascii="Arial" w:hAnsi="Arial"/>
          <w:b/>
          <w:i/>
          <w:iCs/>
        </w:rPr>
        <w:t>0 minut.</w:t>
      </w:r>
    </w:p>
    <w:p w:rsidR="00405E10" w:rsidRDefault="00405E10" w:rsidP="00405E10">
      <w:pPr>
        <w:spacing w:after="0"/>
        <w:jc w:val="both"/>
        <w:rPr>
          <w:rFonts w:ascii="Arial" w:hAnsi="Arial"/>
          <w:b/>
        </w:rPr>
      </w:pPr>
      <w:r w:rsidRPr="00663919">
        <w:rPr>
          <w:rFonts w:ascii="Arial" w:hAnsi="Arial"/>
        </w:rPr>
        <w:t>3.</w:t>
      </w:r>
      <w:r>
        <w:rPr>
          <w:rFonts w:ascii="Arial" w:hAnsi="Arial"/>
          <w:b/>
        </w:rPr>
        <w:t xml:space="preserve"> Część praktyczna:</w:t>
      </w:r>
    </w:p>
    <w:p w:rsidR="00405E10" w:rsidRDefault="00405E10" w:rsidP="00405E10">
      <w:pPr>
        <w:numPr>
          <w:ilvl w:val="0"/>
          <w:numId w:val="12"/>
        </w:numPr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>część praktyczna przeprowadzana będzie w formie projektu oraz praktycznego montażu, zaprogramowania i uruchomienia programowalnego układu Mechatronicznego ( zestaw elektropneumatyczny „ FESTO” oraz sterownik programowalny LOGO- Siemens).</w:t>
      </w:r>
    </w:p>
    <w:p w:rsidR="00405E10" w:rsidRDefault="00405E10" w:rsidP="00405E1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sprawdza umiejętności rozwiązywania typowych problemów zawodowych o charakterze „łączenia teorii z praktyką”, właściwych dla zawodu technik mechatronik w zakresie wynikającym z zadania o treści ogólnej. </w:t>
      </w:r>
    </w:p>
    <w:p w:rsidR="00405E10" w:rsidRDefault="00405E10" w:rsidP="00405E10">
      <w:pPr>
        <w:ind w:left="45"/>
        <w:jc w:val="both"/>
        <w:rPr>
          <w:rFonts w:ascii="Arial" w:hAnsi="Arial"/>
        </w:rPr>
      </w:pPr>
      <w:r>
        <w:rPr>
          <w:rFonts w:ascii="Arial" w:hAnsi="Arial"/>
        </w:rPr>
        <w:t>Oceniana będzie jakość i czas realizacji określonych prac zgodnie z ustalonymi kryteriami oceniania przyjętymi dla danego zadania.</w:t>
      </w:r>
    </w:p>
    <w:p w:rsidR="00405E10" w:rsidRDefault="00405E10" w:rsidP="00405E10">
      <w:pPr>
        <w:ind w:left="4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Czas trwania części praktycznej etapu II wynosi 90 minut.</w:t>
      </w:r>
    </w:p>
    <w:p w:rsidR="0079791C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Każdy </w:t>
      </w:r>
      <w:r w:rsidR="0079791C">
        <w:rPr>
          <w:rFonts w:ascii="Arial" w:hAnsi="Arial"/>
        </w:rPr>
        <w:t>uczestnik Konkursu pisze test indywidualnie</w:t>
      </w:r>
    </w:p>
    <w:p w:rsidR="00405E10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5. Część </w:t>
      </w:r>
      <w:r w:rsidR="00405E10">
        <w:rPr>
          <w:rFonts w:ascii="Arial" w:hAnsi="Arial"/>
        </w:rPr>
        <w:t xml:space="preserve"> </w:t>
      </w:r>
      <w:r>
        <w:rPr>
          <w:rFonts w:ascii="Arial" w:hAnsi="Arial"/>
        </w:rPr>
        <w:t>praktyczna wykonywana jest drużynowo.</w:t>
      </w:r>
    </w:p>
    <w:p w:rsidR="00405E10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405E10">
        <w:rPr>
          <w:rFonts w:ascii="Arial" w:hAnsi="Arial"/>
        </w:rPr>
        <w:t>. Suma punktów</w:t>
      </w:r>
      <w:r w:rsidR="00405E10" w:rsidRPr="001E5300">
        <w:rPr>
          <w:rFonts w:ascii="Arial" w:hAnsi="Arial"/>
        </w:rPr>
        <w:t xml:space="preserve"> </w:t>
      </w:r>
      <w:r w:rsidR="00405E10">
        <w:rPr>
          <w:rFonts w:ascii="Arial" w:hAnsi="Arial"/>
        </w:rPr>
        <w:t xml:space="preserve">uzyskanych przez uczestnika Konkursu w obu częściach decyduje o zajęciu </w:t>
      </w:r>
      <w:r w:rsidR="00405E10" w:rsidRPr="00677315">
        <w:rPr>
          <w:rFonts w:ascii="Arial" w:hAnsi="Arial"/>
        </w:rPr>
        <w:t>miejsca indywidualnie.</w:t>
      </w:r>
    </w:p>
    <w:p w:rsidR="00405E10" w:rsidRPr="00677315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 w:rsidRPr="00677315">
        <w:rPr>
          <w:rFonts w:ascii="Arial" w:hAnsi="Arial"/>
        </w:rPr>
        <w:t>Suma punktów uzyskanych przez członków zespołu decyduje o zajęciu miejsca przez zespół. Do klasyfikacji zespoło</w:t>
      </w:r>
      <w:r>
        <w:rPr>
          <w:rFonts w:ascii="Arial" w:hAnsi="Arial"/>
        </w:rPr>
        <w:t>wej zaliczane będą tylko zespoły dwu</w:t>
      </w:r>
      <w:r w:rsidRPr="00677315">
        <w:rPr>
          <w:rFonts w:ascii="Arial" w:hAnsi="Arial"/>
        </w:rPr>
        <w:t xml:space="preserve"> osobowe.</w:t>
      </w:r>
    </w:p>
    <w:p w:rsidR="00405E10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405E10">
        <w:rPr>
          <w:rFonts w:ascii="Arial" w:hAnsi="Arial"/>
        </w:rPr>
        <w:t xml:space="preserve">. </w:t>
      </w:r>
      <w:r w:rsidR="00405E10" w:rsidRPr="00677315">
        <w:rPr>
          <w:rFonts w:ascii="Arial" w:hAnsi="Arial"/>
        </w:rPr>
        <w:t xml:space="preserve">Laureatami konkursu </w:t>
      </w:r>
      <w:r w:rsidR="00405E10">
        <w:rPr>
          <w:rFonts w:ascii="Arial" w:hAnsi="Arial"/>
        </w:rPr>
        <w:t xml:space="preserve">w kategorii indywidualnej </w:t>
      </w:r>
      <w:r w:rsidR="00405E10" w:rsidRPr="00677315">
        <w:rPr>
          <w:rFonts w:ascii="Arial" w:hAnsi="Arial"/>
        </w:rPr>
        <w:t xml:space="preserve">zostają </w:t>
      </w:r>
      <w:r w:rsidR="00405E10">
        <w:rPr>
          <w:rFonts w:ascii="Arial" w:hAnsi="Arial"/>
        </w:rPr>
        <w:t>trzy osoby, które uzyskały</w:t>
      </w:r>
      <w:r w:rsidR="00405E10" w:rsidRPr="00677315">
        <w:rPr>
          <w:rFonts w:ascii="Arial" w:hAnsi="Arial"/>
        </w:rPr>
        <w:t xml:space="preserve"> najwię</w:t>
      </w:r>
      <w:r w:rsidR="00405E10">
        <w:rPr>
          <w:rFonts w:ascii="Arial" w:hAnsi="Arial"/>
        </w:rPr>
        <w:t>kszą ilość punktów w obu częściach etapu, w II etapie jednak nie mniej niż 75 % możliwych do uzyskania.</w:t>
      </w:r>
    </w:p>
    <w:p w:rsidR="00405E10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  <w:b/>
        </w:rPr>
      </w:pPr>
      <w:r>
        <w:rPr>
          <w:rFonts w:ascii="Arial" w:hAnsi="Arial"/>
        </w:rPr>
        <w:t>8</w:t>
      </w:r>
      <w:r w:rsidR="00405E10">
        <w:rPr>
          <w:rFonts w:ascii="Arial" w:hAnsi="Arial"/>
        </w:rPr>
        <w:t xml:space="preserve">. Laureat, który uzyskał najwyższą ilość punktów otrzymuje tytuł </w:t>
      </w:r>
      <w:r w:rsidR="00405E10" w:rsidRPr="00EA3D44">
        <w:rPr>
          <w:rFonts w:ascii="Arial" w:hAnsi="Arial"/>
          <w:b/>
          <w:i/>
        </w:rPr>
        <w:t>Supertechnika Mechatronika</w:t>
      </w:r>
      <w:r w:rsidR="00405E10">
        <w:rPr>
          <w:rFonts w:ascii="Arial" w:hAnsi="Arial"/>
          <w:b/>
        </w:rPr>
        <w:t>.</w:t>
      </w:r>
    </w:p>
    <w:p w:rsidR="00405E10" w:rsidRPr="00677315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405E10" w:rsidRPr="00EA1009">
        <w:rPr>
          <w:rFonts w:ascii="Arial" w:hAnsi="Arial"/>
        </w:rPr>
        <w:t>.</w:t>
      </w:r>
      <w:r w:rsidR="00405E10">
        <w:rPr>
          <w:rFonts w:ascii="Arial" w:hAnsi="Arial"/>
        </w:rPr>
        <w:t xml:space="preserve"> </w:t>
      </w:r>
      <w:r w:rsidR="00405E10" w:rsidRPr="00EA1009">
        <w:rPr>
          <w:rFonts w:ascii="Arial" w:hAnsi="Arial"/>
        </w:rPr>
        <w:t>W przypadk</w:t>
      </w:r>
      <w:r w:rsidR="00405E10">
        <w:rPr>
          <w:rFonts w:ascii="Arial" w:hAnsi="Arial"/>
        </w:rPr>
        <w:t xml:space="preserve">u, gdy żaden z uczestników nie uzyska w II etapie liczby punktów stanowiącej     75 % </w:t>
      </w:r>
      <w:r w:rsidR="00931D20">
        <w:rPr>
          <w:rFonts w:ascii="Arial" w:hAnsi="Arial"/>
        </w:rPr>
        <w:t>możliwych do uzyskania – Międzyw</w:t>
      </w:r>
      <w:r w:rsidR="00405E10">
        <w:rPr>
          <w:rFonts w:ascii="Arial" w:hAnsi="Arial"/>
        </w:rPr>
        <w:t xml:space="preserve">ojewódzka Komisja Konkursowa ustali I, II i III miejsce indywidualne dla uczestników, nie przyznając tytułu laureata i tytułu </w:t>
      </w:r>
      <w:r w:rsidR="00405E10" w:rsidRPr="00EA3D44">
        <w:rPr>
          <w:rFonts w:ascii="Arial" w:hAnsi="Arial"/>
          <w:i/>
        </w:rPr>
        <w:t>Supertechnika Mechatronika</w:t>
      </w:r>
      <w:r w:rsidR="00405E10">
        <w:rPr>
          <w:rFonts w:ascii="Arial" w:hAnsi="Arial"/>
        </w:rPr>
        <w:t>.</w:t>
      </w:r>
    </w:p>
    <w:p w:rsidR="00405E10" w:rsidRPr="00677315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405E10">
        <w:rPr>
          <w:rFonts w:ascii="Arial" w:hAnsi="Arial"/>
        </w:rPr>
        <w:t xml:space="preserve">. W kategorii zespołowej zostaną przyznane miejsca w zależności od liczby punktów uzyskanych przez członków zespołu danej szkoły, liczonych jako średnia arytmetyczna punktów uzyskanych indywidualnie w części teoretycznej i </w:t>
      </w:r>
      <w:r w:rsidR="00524B47">
        <w:rPr>
          <w:rFonts w:ascii="Arial" w:hAnsi="Arial"/>
        </w:rPr>
        <w:t xml:space="preserve">punktów uzyskanych przez drużynę z części </w:t>
      </w:r>
      <w:r w:rsidR="00405E10">
        <w:rPr>
          <w:rFonts w:ascii="Arial" w:hAnsi="Arial"/>
        </w:rPr>
        <w:t>praktycznej (suma punktów podzielona przez liczbę członków zespołu).</w:t>
      </w:r>
    </w:p>
    <w:p w:rsidR="00405E10" w:rsidRDefault="00405E10" w:rsidP="00405E10">
      <w:pPr>
        <w:pStyle w:val="Akapitzlist"/>
        <w:tabs>
          <w:tab w:val="left" w:pos="1530"/>
        </w:tabs>
        <w:ind w:left="0"/>
        <w:rPr>
          <w:rFonts w:ascii="Arial" w:hAnsi="Arial"/>
        </w:rPr>
      </w:pPr>
      <w:r>
        <w:rPr>
          <w:rFonts w:ascii="Arial" w:hAnsi="Arial"/>
        </w:rPr>
        <w:t>W kategorii zespołowe</w:t>
      </w:r>
      <w:r w:rsidRPr="00677315">
        <w:rPr>
          <w:rFonts w:ascii="Arial" w:hAnsi="Arial"/>
        </w:rPr>
        <w:t>j tytuł</w:t>
      </w:r>
      <w:r>
        <w:rPr>
          <w:rFonts w:ascii="Arial" w:hAnsi="Arial"/>
        </w:rPr>
        <w:t xml:space="preserve"> laureata i tytuł  </w:t>
      </w:r>
      <w:r w:rsidRPr="00EA3D44">
        <w:rPr>
          <w:rFonts w:ascii="Arial" w:hAnsi="Arial"/>
          <w:i/>
        </w:rPr>
        <w:t>Supertechnika Mechatronika</w:t>
      </w:r>
      <w:r w:rsidRPr="00677315">
        <w:rPr>
          <w:rFonts w:ascii="Arial" w:hAnsi="Arial"/>
        </w:rPr>
        <w:t xml:space="preserve"> nie jest przyznawany</w:t>
      </w:r>
      <w:r>
        <w:rPr>
          <w:rFonts w:ascii="Arial" w:hAnsi="Arial"/>
        </w:rPr>
        <w:t>.</w:t>
      </w:r>
    </w:p>
    <w:p w:rsidR="00405E10" w:rsidRPr="00677315" w:rsidRDefault="00524B47" w:rsidP="00405E10">
      <w:pPr>
        <w:pStyle w:val="Akapitzlist"/>
        <w:tabs>
          <w:tab w:val="left" w:pos="1530"/>
        </w:tabs>
        <w:ind w:left="0"/>
        <w:rPr>
          <w:rFonts w:ascii="Arial" w:hAnsi="Arial"/>
        </w:rPr>
      </w:pPr>
      <w:r>
        <w:rPr>
          <w:rFonts w:ascii="Arial" w:hAnsi="Arial"/>
        </w:rPr>
        <w:t>11</w:t>
      </w:r>
      <w:r w:rsidR="00405E10">
        <w:rPr>
          <w:rFonts w:ascii="Arial" w:hAnsi="Arial"/>
        </w:rPr>
        <w:t>. Laureaci indywidualni oraz najlepsze zespoły szkolne zostaną uhonorowani dyplomami oraz nagrodami rzeczowymi w zależności od pozyskanych przez Organizatora środków finansowych. Wszyscy uczestnicy etapu M</w:t>
      </w:r>
      <w:r w:rsidR="00405E10" w:rsidRPr="00840E1A">
        <w:rPr>
          <w:rFonts w:ascii="Arial" w:hAnsi="Arial"/>
          <w:bCs/>
        </w:rPr>
        <w:t>WK-STM</w:t>
      </w:r>
      <w:r w:rsidR="00405E10">
        <w:rPr>
          <w:rFonts w:ascii="Arial" w:hAnsi="Arial"/>
          <w:bCs/>
        </w:rPr>
        <w:t xml:space="preserve"> otrzymają</w:t>
      </w:r>
      <w:r w:rsidR="00405E10" w:rsidRPr="00840E1A">
        <w:rPr>
          <w:rFonts w:ascii="Arial" w:hAnsi="Arial"/>
          <w:bCs/>
        </w:rPr>
        <w:t xml:space="preserve"> dyplomy uczestnictwa.</w:t>
      </w:r>
    </w:p>
    <w:p w:rsidR="00405E10" w:rsidRPr="00AF05F8" w:rsidRDefault="00405E10" w:rsidP="00405E10">
      <w:pPr>
        <w:pStyle w:val="Akapitzlist"/>
        <w:tabs>
          <w:tab w:val="left" w:pos="765"/>
        </w:tabs>
        <w:ind w:left="0"/>
        <w:rPr>
          <w:rFonts w:ascii="Arial" w:hAnsi="Arial"/>
          <w:b/>
          <w:bCs/>
          <w:sz w:val="24"/>
          <w:szCs w:val="24"/>
        </w:rPr>
      </w:pPr>
    </w:p>
    <w:p w:rsidR="00405E10" w:rsidRDefault="00405E10" w:rsidP="00405E10">
      <w:pPr>
        <w:pStyle w:val="Akapitzlist"/>
        <w:tabs>
          <w:tab w:val="left" w:pos="765"/>
        </w:tabs>
        <w:ind w:left="0"/>
        <w:jc w:val="center"/>
        <w:rPr>
          <w:rFonts w:ascii="Arial" w:hAnsi="Arial"/>
          <w:b/>
          <w:bCs/>
          <w:sz w:val="24"/>
          <w:szCs w:val="24"/>
        </w:rPr>
      </w:pPr>
      <w:r w:rsidRPr="00AF05F8">
        <w:rPr>
          <w:rFonts w:ascii="Arial" w:hAnsi="Arial"/>
          <w:b/>
          <w:bCs/>
          <w:sz w:val="24"/>
          <w:szCs w:val="24"/>
        </w:rPr>
        <w:t xml:space="preserve">V. KOMITET ORGANIZACYJNY </w:t>
      </w:r>
      <w:r>
        <w:rPr>
          <w:rFonts w:ascii="Arial" w:hAnsi="Arial"/>
          <w:b/>
          <w:bCs/>
          <w:sz w:val="24"/>
          <w:szCs w:val="24"/>
        </w:rPr>
        <w:t>M</w:t>
      </w:r>
      <w:r w:rsidRPr="00AF05F8">
        <w:rPr>
          <w:rFonts w:ascii="Arial" w:hAnsi="Arial"/>
          <w:b/>
          <w:bCs/>
          <w:sz w:val="24"/>
          <w:szCs w:val="24"/>
        </w:rPr>
        <w:t>WK-STM</w:t>
      </w:r>
    </w:p>
    <w:p w:rsidR="00405E10" w:rsidRDefault="00405E10" w:rsidP="00405E10">
      <w:pPr>
        <w:pStyle w:val="Akapitzlist"/>
        <w:tabs>
          <w:tab w:val="left" w:pos="765"/>
        </w:tabs>
        <w:ind w:left="0"/>
        <w:jc w:val="both"/>
        <w:rPr>
          <w:rFonts w:ascii="Arial" w:hAnsi="Arial"/>
          <w:szCs w:val="24"/>
        </w:rPr>
      </w:pPr>
      <w:r w:rsidRPr="00AF05F8">
        <w:rPr>
          <w:rFonts w:ascii="Arial" w:hAnsi="Arial"/>
          <w:bCs/>
          <w:sz w:val="24"/>
          <w:szCs w:val="24"/>
        </w:rPr>
        <w:t>1.</w:t>
      </w:r>
      <w:r>
        <w:rPr>
          <w:rFonts w:ascii="Arial" w:hAnsi="Arial"/>
          <w:szCs w:val="24"/>
        </w:rPr>
        <w:t>Komitet Organizacyjny MWK-STM powoływany jest corocznie przez Dyrektora Zespołu Szkół Techn</w:t>
      </w:r>
      <w:r w:rsidR="00937480">
        <w:rPr>
          <w:rFonts w:ascii="Arial" w:hAnsi="Arial"/>
          <w:szCs w:val="24"/>
        </w:rPr>
        <w:t>icznych i Licealnych w Żaganiu Pana Zbigniewa Stebelskiego.</w:t>
      </w:r>
    </w:p>
    <w:p w:rsidR="00405E10" w:rsidRPr="00AF05F8" w:rsidRDefault="00405E10" w:rsidP="00405E10">
      <w:pPr>
        <w:pStyle w:val="Akapitzlist"/>
        <w:tabs>
          <w:tab w:val="left" w:pos="765"/>
        </w:tabs>
        <w:ind w:left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Cs w:val="24"/>
        </w:rPr>
        <w:t>2.W skład Komitetu Organizacyjnego wchodzą przedstawiciele wspierających zakładów pracy i instytucji oraz nauczyciele przedmiotów zawodowych ZSTiL w Żaganiu. Stałym</w:t>
      </w:r>
      <w:r w:rsidR="00937480">
        <w:rPr>
          <w:rFonts w:ascii="Arial" w:hAnsi="Arial"/>
          <w:szCs w:val="24"/>
        </w:rPr>
        <w:t xml:space="preserve">i członkami </w:t>
      </w:r>
      <w:r>
        <w:rPr>
          <w:rFonts w:ascii="Arial" w:hAnsi="Arial"/>
          <w:szCs w:val="24"/>
        </w:rPr>
        <w:t xml:space="preserve"> </w:t>
      </w:r>
      <w:r w:rsidR="00937480">
        <w:rPr>
          <w:rFonts w:ascii="Arial" w:hAnsi="Arial"/>
        </w:rPr>
        <w:t xml:space="preserve">komitetu są </w:t>
      </w:r>
      <w:r>
        <w:rPr>
          <w:rFonts w:ascii="Arial" w:hAnsi="Arial"/>
        </w:rPr>
        <w:t xml:space="preserve"> p. </w:t>
      </w:r>
      <w:r w:rsidR="00937480">
        <w:rPr>
          <w:rFonts w:ascii="Arial" w:hAnsi="Arial"/>
          <w:b/>
        </w:rPr>
        <w:t xml:space="preserve">Zdzisław Kapiński </w:t>
      </w:r>
      <w:r w:rsidR="00937480" w:rsidRPr="00937480">
        <w:rPr>
          <w:rFonts w:ascii="Arial" w:hAnsi="Arial"/>
          <w:b/>
        </w:rPr>
        <w:t>oraz Pani Agnieszka Pisarczyk</w:t>
      </w:r>
      <w:r w:rsidR="00937480">
        <w:rPr>
          <w:rFonts w:ascii="Arial" w:hAnsi="Arial"/>
        </w:rPr>
        <w:t xml:space="preserve"> </w:t>
      </w:r>
      <w:r w:rsidR="00937480" w:rsidRPr="009E4907">
        <w:rPr>
          <w:rFonts w:ascii="Arial" w:hAnsi="Arial"/>
          <w:b/>
        </w:rPr>
        <w:t>pełniący funkcję koordynator</w:t>
      </w:r>
      <w:r w:rsidR="00937480">
        <w:rPr>
          <w:rFonts w:ascii="Arial" w:hAnsi="Arial"/>
          <w:b/>
        </w:rPr>
        <w:t xml:space="preserve">ów </w:t>
      </w:r>
      <w:r w:rsidR="00937480">
        <w:rPr>
          <w:rFonts w:ascii="Arial" w:hAnsi="Arial"/>
        </w:rPr>
        <w:t xml:space="preserve"> </w:t>
      </w:r>
      <w:r w:rsidR="00937480" w:rsidRPr="00593CEE">
        <w:rPr>
          <w:rFonts w:ascii="Arial" w:hAnsi="Arial"/>
          <w:b/>
        </w:rPr>
        <w:t>MWK</w:t>
      </w:r>
      <w:r w:rsidR="00937480" w:rsidRPr="009E4907">
        <w:rPr>
          <w:rFonts w:ascii="Arial" w:hAnsi="Arial"/>
          <w:b/>
        </w:rPr>
        <w:t>-STM</w:t>
      </w:r>
    </w:p>
    <w:p w:rsidR="00405E10" w:rsidRDefault="00405E10" w:rsidP="00405E10">
      <w:pPr>
        <w:pStyle w:val="Akapitzlist"/>
        <w:tabs>
          <w:tab w:val="left" w:pos="765"/>
        </w:tabs>
        <w:spacing w:after="0" w:line="200" w:lineRule="atLeast"/>
        <w:ind w:left="0"/>
        <w:jc w:val="both"/>
        <w:rPr>
          <w:rFonts w:ascii="Arial" w:hAnsi="Arial"/>
        </w:rPr>
      </w:pPr>
      <w:r>
        <w:rPr>
          <w:rFonts w:ascii="Arial" w:hAnsi="Arial"/>
        </w:rPr>
        <w:t>3.Komitet organizacyjny odpowiada za przygotowanie przebiegu etapu Międzywojewódzkiego Konkursu pod względem organizacyjnym i programowym, a w szczególności:</w:t>
      </w:r>
    </w:p>
    <w:p w:rsidR="00405E10" w:rsidRPr="00677315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 xml:space="preserve">wysyła powiadomienia o organizacji </w:t>
      </w:r>
      <w:r>
        <w:rPr>
          <w:rFonts w:ascii="Arial" w:hAnsi="Arial"/>
        </w:rPr>
        <w:t>Międzyw</w:t>
      </w:r>
      <w:r w:rsidRPr="00677315">
        <w:rPr>
          <w:rFonts w:ascii="Arial" w:hAnsi="Arial"/>
        </w:rPr>
        <w:t>ojewódzkiego Konk</w:t>
      </w:r>
      <w:r>
        <w:rPr>
          <w:rFonts w:ascii="Arial" w:hAnsi="Arial"/>
        </w:rPr>
        <w:t xml:space="preserve">ursu o Tytuł </w:t>
      </w:r>
      <w:r w:rsidRPr="00EA3D44">
        <w:rPr>
          <w:rFonts w:ascii="Arial" w:hAnsi="Arial"/>
          <w:i/>
        </w:rPr>
        <w:t>Supertechnika Mechatronika,</w:t>
      </w:r>
    </w:p>
    <w:p w:rsidR="00405E10" w:rsidRPr="00677315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>zbiera propozycje pytań konkursowych od zainteresowan</w:t>
      </w:r>
      <w:r>
        <w:rPr>
          <w:rFonts w:ascii="Arial" w:hAnsi="Arial"/>
        </w:rPr>
        <w:t>ych szkół - uczestników konkursu,</w:t>
      </w:r>
    </w:p>
    <w:p w:rsidR="00405E10" w:rsidRPr="00543949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 xml:space="preserve">powołuje </w:t>
      </w:r>
      <w:r>
        <w:rPr>
          <w:rFonts w:ascii="Arial" w:hAnsi="Arial"/>
        </w:rPr>
        <w:t>Międzyw</w:t>
      </w:r>
      <w:r w:rsidRPr="00677315">
        <w:rPr>
          <w:rFonts w:ascii="Arial" w:hAnsi="Arial"/>
        </w:rPr>
        <w:t>ojewódzką Komisję Konkursową</w:t>
      </w:r>
      <w:r>
        <w:rPr>
          <w:rFonts w:ascii="Arial" w:hAnsi="Arial"/>
        </w:rPr>
        <w:t>,</w:t>
      </w:r>
    </w:p>
    <w:p w:rsidR="00405E10" w:rsidRPr="00677315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>przygotowuje i wybiera zestawy zadań egzaminacyjnych w k</w:t>
      </w:r>
      <w:r>
        <w:rPr>
          <w:rFonts w:ascii="Arial" w:hAnsi="Arial"/>
        </w:rPr>
        <w:t>onsultacji z Międzywojewódzką Komisją Konkursową,</w:t>
      </w:r>
    </w:p>
    <w:p w:rsidR="00405E10" w:rsidRPr="00677315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>organi</w:t>
      </w:r>
      <w:r>
        <w:rPr>
          <w:rFonts w:ascii="Arial" w:hAnsi="Arial"/>
        </w:rPr>
        <w:t>zuje przebieg MWK-STM w Zespole S</w:t>
      </w:r>
      <w:r w:rsidRPr="00677315">
        <w:rPr>
          <w:rFonts w:ascii="Arial" w:hAnsi="Arial"/>
        </w:rPr>
        <w:t>zkół Technicznych i Licealnych w Żaganiu</w:t>
      </w:r>
    </w:p>
    <w:p w:rsidR="00405E10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>umieszcza informacje o Konkursie na stronie internetowej</w:t>
      </w:r>
      <w:r>
        <w:rPr>
          <w:rFonts w:ascii="Arial" w:hAnsi="Arial"/>
        </w:rPr>
        <w:t xml:space="preserve"> szkoły oraz w lokalnych mediach.</w:t>
      </w:r>
    </w:p>
    <w:p w:rsidR="00405E10" w:rsidRDefault="00405E10" w:rsidP="00405E10">
      <w:pPr>
        <w:pStyle w:val="Akapitzlist"/>
        <w:tabs>
          <w:tab w:val="left" w:pos="765"/>
        </w:tabs>
        <w:spacing w:after="0" w:line="200" w:lineRule="atLeast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4. W skład Międzywojewódzkiej Komisji Konkursowej wchodzą w szczególności: przedstawiciel Lubuskiego Kuratora Oświaty, doradca metodyczny ODN w Zielonej Górze, przedmiotowy egzaminator OKE w  Poznaniu, przedstawiciele organizatora Konkursu oraz przedstawiciele nauczycieli – opiekunów reprezentacji - wyłonionych drogą jawnego głosowania na początku II etapu.</w:t>
      </w:r>
    </w:p>
    <w:p w:rsidR="00405E10" w:rsidRDefault="00405E10" w:rsidP="00555E63">
      <w:pPr>
        <w:rPr>
          <w:rFonts w:ascii="Arial" w:hAnsi="Arial"/>
          <w:b/>
          <w:sz w:val="24"/>
          <w:szCs w:val="24"/>
        </w:rPr>
      </w:pPr>
    </w:p>
    <w:p w:rsidR="000E76F7" w:rsidRDefault="000E76F7" w:rsidP="00555E63">
      <w:pPr>
        <w:rPr>
          <w:rFonts w:ascii="Arial" w:hAnsi="Arial"/>
          <w:b/>
          <w:sz w:val="24"/>
          <w:szCs w:val="24"/>
        </w:rPr>
      </w:pPr>
    </w:p>
    <w:p w:rsidR="00405E10" w:rsidRPr="00543949" w:rsidRDefault="00405E10" w:rsidP="00405E10">
      <w:pPr>
        <w:ind w:left="4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VI. TERMINARZ KONKURSU</w:t>
      </w:r>
    </w:p>
    <w:p w:rsidR="00405E10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1. Etap eliminacji szkolnych przeprowadzany jest w dniu ustalonym przez daną szkołę w terminie do </w:t>
      </w:r>
      <w:r w:rsidR="00BD5268">
        <w:rPr>
          <w:rFonts w:ascii="Arial" w:hAnsi="Arial"/>
          <w:b/>
        </w:rPr>
        <w:t>07 marca 2025</w:t>
      </w:r>
      <w:r w:rsidRPr="009E4907">
        <w:rPr>
          <w:rFonts w:ascii="Arial" w:hAnsi="Arial"/>
          <w:b/>
        </w:rPr>
        <w:t xml:space="preserve"> r.</w:t>
      </w:r>
      <w:r>
        <w:rPr>
          <w:rFonts w:ascii="Arial" w:hAnsi="Arial"/>
        </w:rPr>
        <w:t xml:space="preserve"> </w:t>
      </w:r>
    </w:p>
    <w:p w:rsidR="00405E10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2. Zgłoszenie uczniów szkoły do etapu II – do </w:t>
      </w:r>
      <w:r w:rsidR="00BD5268">
        <w:rPr>
          <w:rFonts w:ascii="Arial" w:hAnsi="Arial"/>
          <w:b/>
        </w:rPr>
        <w:t>14 marca 2025</w:t>
      </w:r>
      <w:r w:rsidRPr="001E0123">
        <w:rPr>
          <w:rFonts w:ascii="Arial" w:hAnsi="Arial"/>
          <w:b/>
        </w:rPr>
        <w:t xml:space="preserve"> r.,</w:t>
      </w:r>
      <w:r>
        <w:rPr>
          <w:rFonts w:ascii="Arial" w:hAnsi="Arial"/>
        </w:rPr>
        <w:t xml:space="preserve"> nie później jak na </w:t>
      </w:r>
      <w:r w:rsidRPr="001E0123">
        <w:rPr>
          <w:rFonts w:ascii="Arial" w:hAnsi="Arial"/>
        </w:rPr>
        <w:t>14 dni</w:t>
      </w:r>
      <w:r>
        <w:rPr>
          <w:rFonts w:ascii="Arial" w:hAnsi="Arial"/>
        </w:rPr>
        <w:t xml:space="preserve"> przed terminem eliminacji międzywojewódzkich.</w:t>
      </w:r>
    </w:p>
    <w:p w:rsidR="00405E10" w:rsidRPr="00543949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Etap międzywojewódzki odbędzie się </w:t>
      </w:r>
      <w:r w:rsidR="00331F72">
        <w:rPr>
          <w:rFonts w:ascii="Arial" w:hAnsi="Arial"/>
          <w:b/>
        </w:rPr>
        <w:t>2</w:t>
      </w:r>
      <w:r w:rsidR="00BD5268">
        <w:rPr>
          <w:rFonts w:ascii="Arial" w:hAnsi="Arial"/>
          <w:b/>
        </w:rPr>
        <w:t>8 marca 2025</w:t>
      </w:r>
      <w:r>
        <w:rPr>
          <w:rFonts w:ascii="Arial" w:hAnsi="Arial"/>
          <w:b/>
        </w:rPr>
        <w:t xml:space="preserve"> </w:t>
      </w:r>
      <w:r w:rsidRPr="001E0123">
        <w:rPr>
          <w:rFonts w:ascii="Arial" w:hAnsi="Arial"/>
          <w:b/>
        </w:rPr>
        <w:t>r.</w:t>
      </w:r>
      <w:r>
        <w:rPr>
          <w:rFonts w:ascii="Arial" w:hAnsi="Arial"/>
        </w:rPr>
        <w:t xml:space="preserve"> w Zespole Szkół Technicznych                    i Licealnych w Żaganiu. Wyniki Konkursu zostaną podane do wiadomości w dniu odbywania się Konkursu.</w:t>
      </w:r>
    </w:p>
    <w:p w:rsidR="00405E10" w:rsidRDefault="00405E10" w:rsidP="00405E10">
      <w:pPr>
        <w:pStyle w:val="Akapitzlist"/>
        <w:ind w:left="1485"/>
        <w:jc w:val="center"/>
        <w:rPr>
          <w:rFonts w:ascii="Arial" w:hAnsi="Arial"/>
          <w:b/>
          <w:sz w:val="28"/>
          <w:szCs w:val="28"/>
        </w:rPr>
      </w:pPr>
    </w:p>
    <w:p w:rsidR="00405E10" w:rsidRPr="00840E1A" w:rsidRDefault="00405E10" w:rsidP="00405E10">
      <w:pPr>
        <w:pStyle w:val="Akapitzlist"/>
        <w:ind w:left="1485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VII. POSTANOWIENIA KOŃCOWE</w:t>
      </w:r>
    </w:p>
    <w:p w:rsidR="00405E10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Organizator nie pokrywa kosztów podróży uczestników i opiekuna na konkurs.</w:t>
      </w:r>
    </w:p>
    <w:p w:rsidR="00405E10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</w:p>
    <w:p w:rsidR="00405E10" w:rsidRDefault="00405E10" w:rsidP="00405E10">
      <w:pPr>
        <w:pStyle w:val="Akapitzlist"/>
        <w:tabs>
          <w:tab w:val="left" w:pos="1530"/>
        </w:tabs>
        <w:spacing w:after="0" w:line="20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Dopuszcza się możliwość uhonorowania laureatów konkursu przez inne instytucje, urzędy, firmy itp. oraz przez indywidualnych sponsorów.</w:t>
      </w:r>
    </w:p>
    <w:p w:rsidR="00405E10" w:rsidRDefault="00405E10" w:rsidP="00405E10">
      <w:pPr>
        <w:pStyle w:val="Akapitzlist"/>
        <w:tabs>
          <w:tab w:val="left" w:pos="1530"/>
        </w:tabs>
        <w:spacing w:after="0" w:line="200" w:lineRule="atLeast"/>
        <w:ind w:left="0"/>
        <w:jc w:val="both"/>
        <w:rPr>
          <w:rFonts w:ascii="Arial" w:hAnsi="Arial" w:cs="Arial"/>
        </w:rPr>
      </w:pPr>
    </w:p>
    <w:p w:rsidR="00405E10" w:rsidRDefault="00405E10" w:rsidP="00405E10">
      <w:pPr>
        <w:pStyle w:val="Default"/>
        <w:tabs>
          <w:tab w:val="left" w:pos="153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3.Organizator zastrzega sobie możliwość dokonania zmian w Regulaminie MWK-STM.</w:t>
      </w:r>
    </w:p>
    <w:p w:rsidR="00405E10" w:rsidRDefault="00405E10" w:rsidP="00405E10">
      <w:pPr>
        <w:pStyle w:val="Default"/>
        <w:tabs>
          <w:tab w:val="left" w:pos="153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405E10" w:rsidRPr="00677315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77315">
        <w:rPr>
          <w:rFonts w:ascii="Arial" w:hAnsi="Arial" w:cs="Arial"/>
        </w:rPr>
        <w:t>Organizator zastrzega sobie prawo do udostępniania i przetwarzania informacji, które są przedmiotem Konkursu celem realizacji procesu jego przebiegu</w:t>
      </w:r>
      <w:r>
        <w:rPr>
          <w:rFonts w:ascii="Arial" w:hAnsi="Arial" w:cs="Arial"/>
        </w:rPr>
        <w:t>.</w:t>
      </w:r>
    </w:p>
    <w:p w:rsidR="00405E10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</w:p>
    <w:p w:rsidR="00405E10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5.Uczestnik oraz opiekun zobowiązany jest do podpisania klauzuli o przetwarzaniu danych osobowych w brzmieniu:</w:t>
      </w:r>
    </w:p>
    <w:p w:rsidR="00524B47" w:rsidRDefault="00524B47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</w:p>
    <w:p w:rsidR="00405E10" w:rsidRDefault="00405E10" w:rsidP="00405E1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„Wyrażam zgodę na przetwarzanie moich danych osobowych przekazanych dla potrzeb niezbędnych do realizacji w/w Konkursu zgodnie z ustawą </w:t>
      </w:r>
      <w:r w:rsidR="001A732B" w:rsidRPr="001A732B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405E10" w:rsidRDefault="00405E10" w:rsidP="00405E10">
      <w:pPr>
        <w:ind w:left="708"/>
        <w:jc w:val="both"/>
        <w:rPr>
          <w:rFonts w:ascii="Arial" w:hAnsi="Arial" w:cs="Arial"/>
        </w:rPr>
      </w:pPr>
    </w:p>
    <w:p w:rsidR="00405E10" w:rsidRDefault="00405E10" w:rsidP="00405E10">
      <w:pPr>
        <w:ind w:left="708"/>
        <w:jc w:val="both"/>
        <w:rPr>
          <w:rFonts w:ascii="Arial" w:hAnsi="Arial" w:cs="Arial"/>
        </w:rPr>
      </w:pPr>
    </w:p>
    <w:p w:rsidR="00405E10" w:rsidRDefault="00405E10" w:rsidP="00405E10">
      <w:pPr>
        <w:ind w:left="708"/>
        <w:jc w:val="both"/>
        <w:rPr>
          <w:rFonts w:ascii="Arial" w:hAnsi="Arial" w:cs="Arial"/>
        </w:rPr>
      </w:pPr>
    </w:p>
    <w:p w:rsidR="00405E10" w:rsidRDefault="00405E10" w:rsidP="00405E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Komitetu Organizacyjnego</w:t>
      </w:r>
    </w:p>
    <w:p w:rsidR="00405E10" w:rsidRDefault="00405E10" w:rsidP="00405E10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mgr Zbigniew Stebelski</w:t>
      </w:r>
    </w:p>
    <w:p w:rsidR="00082F74" w:rsidRPr="00405E10" w:rsidRDefault="00082F74" w:rsidP="00405E10"/>
    <w:sectPr w:rsidR="00082F74" w:rsidRPr="00405E10" w:rsidSect="00F369D7">
      <w:footnotePr>
        <w:pos w:val="beneathText"/>
      </w:footnotePr>
      <w:pgSz w:w="11905" w:h="16837"/>
      <w:pgMar w:top="1417" w:right="9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364213B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Calibri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80"/>
        </w:tabs>
        <w:ind w:left="5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1240"/>
        </w:tabs>
        <w:ind w:left="124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1460"/>
        </w:tabs>
        <w:ind w:left="146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1900"/>
        </w:tabs>
        <w:ind w:left="190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cs="Courier New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DD0231C"/>
    <w:multiLevelType w:val="hybridMultilevel"/>
    <w:tmpl w:val="16ECE196"/>
    <w:lvl w:ilvl="0" w:tplc="4F98D0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0460B3B"/>
    <w:multiLevelType w:val="hybridMultilevel"/>
    <w:tmpl w:val="11569496"/>
    <w:lvl w:ilvl="0" w:tplc="0C241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8536A"/>
    <w:multiLevelType w:val="hybridMultilevel"/>
    <w:tmpl w:val="A5B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749B"/>
    <w:multiLevelType w:val="hybridMultilevel"/>
    <w:tmpl w:val="6A7E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7315"/>
    <w:rsid w:val="0007699E"/>
    <w:rsid w:val="00082F74"/>
    <w:rsid w:val="000E76F7"/>
    <w:rsid w:val="00110273"/>
    <w:rsid w:val="00145BDF"/>
    <w:rsid w:val="00152DC6"/>
    <w:rsid w:val="00162328"/>
    <w:rsid w:val="001A732B"/>
    <w:rsid w:val="001E0123"/>
    <w:rsid w:val="001E5300"/>
    <w:rsid w:val="00221446"/>
    <w:rsid w:val="0026242B"/>
    <w:rsid w:val="00277F99"/>
    <w:rsid w:val="002C3C98"/>
    <w:rsid w:val="002C6B8B"/>
    <w:rsid w:val="002F4CF2"/>
    <w:rsid w:val="00313988"/>
    <w:rsid w:val="00331F72"/>
    <w:rsid w:val="00341D86"/>
    <w:rsid w:val="003844AE"/>
    <w:rsid w:val="003C19A8"/>
    <w:rsid w:val="00405E10"/>
    <w:rsid w:val="00407D44"/>
    <w:rsid w:val="00456F16"/>
    <w:rsid w:val="004A725D"/>
    <w:rsid w:val="0051192E"/>
    <w:rsid w:val="00524B47"/>
    <w:rsid w:val="005324E1"/>
    <w:rsid w:val="00543949"/>
    <w:rsid w:val="00555E63"/>
    <w:rsid w:val="005849C7"/>
    <w:rsid w:val="00593CEE"/>
    <w:rsid w:val="005F2967"/>
    <w:rsid w:val="0064144F"/>
    <w:rsid w:val="00663919"/>
    <w:rsid w:val="006722A2"/>
    <w:rsid w:val="00673E7E"/>
    <w:rsid w:val="006758AA"/>
    <w:rsid w:val="00677315"/>
    <w:rsid w:val="006C6CD2"/>
    <w:rsid w:val="00710499"/>
    <w:rsid w:val="0079791C"/>
    <w:rsid w:val="007A5B07"/>
    <w:rsid w:val="007E5854"/>
    <w:rsid w:val="00840E1A"/>
    <w:rsid w:val="00845415"/>
    <w:rsid w:val="00867938"/>
    <w:rsid w:val="008957C4"/>
    <w:rsid w:val="008A40AC"/>
    <w:rsid w:val="008C5269"/>
    <w:rsid w:val="00931D20"/>
    <w:rsid w:val="00937480"/>
    <w:rsid w:val="00983DA9"/>
    <w:rsid w:val="009D1CAF"/>
    <w:rsid w:val="009E4907"/>
    <w:rsid w:val="00A5196B"/>
    <w:rsid w:val="00A7235D"/>
    <w:rsid w:val="00AE1EDA"/>
    <w:rsid w:val="00AF05F8"/>
    <w:rsid w:val="00B14443"/>
    <w:rsid w:val="00B508E1"/>
    <w:rsid w:val="00B60A18"/>
    <w:rsid w:val="00BD5268"/>
    <w:rsid w:val="00BF5C0B"/>
    <w:rsid w:val="00C603ED"/>
    <w:rsid w:val="00CB68CC"/>
    <w:rsid w:val="00CC4AE3"/>
    <w:rsid w:val="00D24509"/>
    <w:rsid w:val="00D66548"/>
    <w:rsid w:val="00D756FE"/>
    <w:rsid w:val="00D9172F"/>
    <w:rsid w:val="00DD58FF"/>
    <w:rsid w:val="00E0401E"/>
    <w:rsid w:val="00E5574D"/>
    <w:rsid w:val="00EA1009"/>
    <w:rsid w:val="00EA3D44"/>
    <w:rsid w:val="00EF5ECD"/>
    <w:rsid w:val="00EF6397"/>
    <w:rsid w:val="00F15FFD"/>
    <w:rsid w:val="00F17686"/>
    <w:rsid w:val="00F369D7"/>
    <w:rsid w:val="00F62356"/>
    <w:rsid w:val="00F8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D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69D7"/>
    <w:rPr>
      <w:rFonts w:ascii="Symbol" w:hAnsi="Symbol"/>
    </w:rPr>
  </w:style>
  <w:style w:type="character" w:customStyle="1" w:styleId="WW8Num2z0">
    <w:name w:val="WW8Num2z0"/>
    <w:rsid w:val="00F369D7"/>
    <w:rPr>
      <w:rFonts w:ascii="Symbol" w:hAnsi="Symbol"/>
    </w:rPr>
  </w:style>
  <w:style w:type="character" w:customStyle="1" w:styleId="WW8Num3z0">
    <w:name w:val="WW8Num3z0"/>
    <w:rsid w:val="00F369D7"/>
    <w:rPr>
      <w:rFonts w:ascii="Symbol" w:hAnsi="Symbol"/>
    </w:rPr>
  </w:style>
  <w:style w:type="character" w:customStyle="1" w:styleId="WW8Num4z0">
    <w:name w:val="WW8Num4z0"/>
    <w:rsid w:val="00F369D7"/>
    <w:rPr>
      <w:rFonts w:ascii="Wingdings" w:hAnsi="Wingdings"/>
    </w:rPr>
  </w:style>
  <w:style w:type="character" w:customStyle="1" w:styleId="WW8Num5z0">
    <w:name w:val="WW8Num5z0"/>
    <w:rsid w:val="00F369D7"/>
    <w:rPr>
      <w:rFonts w:ascii="Wingdings" w:hAnsi="Wingdings"/>
    </w:rPr>
  </w:style>
  <w:style w:type="character" w:customStyle="1" w:styleId="WW8Num6z0">
    <w:name w:val="WW8Num6z0"/>
    <w:rsid w:val="00F369D7"/>
    <w:rPr>
      <w:rFonts w:ascii="Wingdings" w:hAnsi="Wingdings"/>
    </w:rPr>
  </w:style>
  <w:style w:type="character" w:customStyle="1" w:styleId="WW8Num7z0">
    <w:name w:val="WW8Num7z0"/>
    <w:rsid w:val="00F369D7"/>
    <w:rPr>
      <w:rFonts w:ascii="Symbol" w:hAnsi="Symbol"/>
    </w:rPr>
  </w:style>
  <w:style w:type="character" w:customStyle="1" w:styleId="WW8Num7z1">
    <w:name w:val="WW8Num7z1"/>
    <w:rsid w:val="00F369D7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369D7"/>
  </w:style>
  <w:style w:type="character" w:customStyle="1" w:styleId="Absatz-Standardschriftart">
    <w:name w:val="Absatz-Standardschriftart"/>
    <w:rsid w:val="00F369D7"/>
  </w:style>
  <w:style w:type="character" w:customStyle="1" w:styleId="WW-Absatz-Standardschriftart">
    <w:name w:val="WW-Absatz-Standardschriftart"/>
    <w:rsid w:val="00F369D7"/>
  </w:style>
  <w:style w:type="character" w:customStyle="1" w:styleId="WW-Absatz-Standardschriftart1">
    <w:name w:val="WW-Absatz-Standardschriftart1"/>
    <w:rsid w:val="00F369D7"/>
  </w:style>
  <w:style w:type="character" w:customStyle="1" w:styleId="WW-Absatz-Standardschriftart11">
    <w:name w:val="WW-Absatz-Standardschriftart11"/>
    <w:rsid w:val="00F369D7"/>
  </w:style>
  <w:style w:type="character" w:customStyle="1" w:styleId="WW-Absatz-Standardschriftart111">
    <w:name w:val="WW-Absatz-Standardschriftart111"/>
    <w:rsid w:val="00F369D7"/>
  </w:style>
  <w:style w:type="character" w:customStyle="1" w:styleId="WW8Num1z1">
    <w:name w:val="WW8Num1z1"/>
    <w:rsid w:val="00F369D7"/>
    <w:rPr>
      <w:rFonts w:ascii="Courier New" w:hAnsi="Courier New" w:cs="Courier New"/>
    </w:rPr>
  </w:style>
  <w:style w:type="character" w:customStyle="1" w:styleId="WW8Num1z2">
    <w:name w:val="WW8Num1z2"/>
    <w:rsid w:val="00F369D7"/>
    <w:rPr>
      <w:rFonts w:ascii="Wingdings" w:hAnsi="Wingdings"/>
    </w:rPr>
  </w:style>
  <w:style w:type="character" w:customStyle="1" w:styleId="WW8Num2z1">
    <w:name w:val="WW8Num2z1"/>
    <w:rsid w:val="00F369D7"/>
    <w:rPr>
      <w:rFonts w:ascii="Courier New" w:hAnsi="Courier New" w:cs="Courier New"/>
    </w:rPr>
  </w:style>
  <w:style w:type="character" w:customStyle="1" w:styleId="WW8Num2z2">
    <w:name w:val="WW8Num2z2"/>
    <w:rsid w:val="00F369D7"/>
    <w:rPr>
      <w:rFonts w:ascii="Wingdings" w:hAnsi="Wingdings"/>
    </w:rPr>
  </w:style>
  <w:style w:type="character" w:customStyle="1" w:styleId="WW8Num3z1">
    <w:name w:val="WW8Num3z1"/>
    <w:rsid w:val="00F369D7"/>
    <w:rPr>
      <w:rFonts w:ascii="Courier New" w:hAnsi="Courier New" w:cs="Courier New"/>
    </w:rPr>
  </w:style>
  <w:style w:type="character" w:customStyle="1" w:styleId="WW8Num3z2">
    <w:name w:val="WW8Num3z2"/>
    <w:rsid w:val="00F369D7"/>
    <w:rPr>
      <w:rFonts w:ascii="Wingdings" w:hAnsi="Wingdings"/>
    </w:rPr>
  </w:style>
  <w:style w:type="character" w:customStyle="1" w:styleId="WW8Num5z1">
    <w:name w:val="WW8Num5z1"/>
    <w:rsid w:val="00F369D7"/>
    <w:rPr>
      <w:rFonts w:ascii="Courier New" w:hAnsi="Courier New" w:cs="Courier New"/>
    </w:rPr>
  </w:style>
  <w:style w:type="character" w:customStyle="1" w:styleId="WW8Num5z3">
    <w:name w:val="WW8Num5z3"/>
    <w:rsid w:val="00F369D7"/>
    <w:rPr>
      <w:rFonts w:ascii="Symbol" w:hAnsi="Symbol"/>
    </w:rPr>
  </w:style>
  <w:style w:type="character" w:customStyle="1" w:styleId="WW8Num6z1">
    <w:name w:val="WW8Num6z1"/>
    <w:rsid w:val="00F369D7"/>
    <w:rPr>
      <w:rFonts w:ascii="Courier New" w:hAnsi="Courier New" w:cs="Courier New"/>
    </w:rPr>
  </w:style>
  <w:style w:type="character" w:customStyle="1" w:styleId="WW8Num6z3">
    <w:name w:val="WW8Num6z3"/>
    <w:rsid w:val="00F369D7"/>
    <w:rPr>
      <w:rFonts w:ascii="Symbol" w:hAnsi="Symbol"/>
    </w:rPr>
  </w:style>
  <w:style w:type="character" w:customStyle="1" w:styleId="WW8Num7z2">
    <w:name w:val="WW8Num7z2"/>
    <w:rsid w:val="00F369D7"/>
    <w:rPr>
      <w:rFonts w:ascii="Wingdings" w:hAnsi="Wingdings"/>
    </w:rPr>
  </w:style>
  <w:style w:type="character" w:customStyle="1" w:styleId="WW8Num8z0">
    <w:name w:val="WW8Num8z0"/>
    <w:rsid w:val="00F369D7"/>
    <w:rPr>
      <w:rFonts w:ascii="Symbol" w:hAnsi="Symbol"/>
    </w:rPr>
  </w:style>
  <w:style w:type="character" w:customStyle="1" w:styleId="WW8Num8z1">
    <w:name w:val="WW8Num8z1"/>
    <w:rsid w:val="00F369D7"/>
    <w:rPr>
      <w:rFonts w:ascii="Courier New" w:hAnsi="Courier New" w:cs="Courier New"/>
    </w:rPr>
  </w:style>
  <w:style w:type="character" w:customStyle="1" w:styleId="WW8Num8z2">
    <w:name w:val="WW8Num8z2"/>
    <w:rsid w:val="00F369D7"/>
    <w:rPr>
      <w:rFonts w:ascii="Wingdings" w:hAnsi="Wingdings"/>
    </w:rPr>
  </w:style>
  <w:style w:type="character" w:customStyle="1" w:styleId="WW8Num9z0">
    <w:name w:val="WW8Num9z0"/>
    <w:rsid w:val="00F369D7"/>
    <w:rPr>
      <w:rFonts w:ascii="Symbol" w:hAnsi="Symbol"/>
    </w:rPr>
  </w:style>
  <w:style w:type="character" w:customStyle="1" w:styleId="WW8Num9z1">
    <w:name w:val="WW8Num9z1"/>
    <w:rsid w:val="00F369D7"/>
    <w:rPr>
      <w:rFonts w:ascii="Courier New" w:hAnsi="Courier New" w:cs="Courier New"/>
    </w:rPr>
  </w:style>
  <w:style w:type="character" w:customStyle="1" w:styleId="WW8Num9z2">
    <w:name w:val="WW8Num9z2"/>
    <w:rsid w:val="00F369D7"/>
    <w:rPr>
      <w:rFonts w:ascii="Wingdings" w:hAnsi="Wingdings"/>
    </w:rPr>
  </w:style>
  <w:style w:type="character" w:customStyle="1" w:styleId="Domylnaczcionkaakapitu1">
    <w:name w:val="Domyślna czcionka akapitu1"/>
    <w:rsid w:val="00F369D7"/>
  </w:style>
  <w:style w:type="character" w:customStyle="1" w:styleId="Znakinumeracji">
    <w:name w:val="Znaki numeracji"/>
    <w:rsid w:val="00F369D7"/>
  </w:style>
  <w:style w:type="character" w:customStyle="1" w:styleId="Symbolewypunktowania">
    <w:name w:val="Symbole wypunktowania"/>
    <w:rsid w:val="00F369D7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F369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F369D7"/>
    <w:pPr>
      <w:spacing w:after="120"/>
    </w:pPr>
  </w:style>
  <w:style w:type="paragraph" w:styleId="Lista">
    <w:name w:val="List"/>
    <w:basedOn w:val="Tekstpodstawowy"/>
    <w:semiHidden/>
    <w:rsid w:val="00F369D7"/>
    <w:rPr>
      <w:rFonts w:ascii="Arial" w:hAnsi="Arial"/>
      <w:sz w:val="24"/>
    </w:rPr>
  </w:style>
  <w:style w:type="paragraph" w:customStyle="1" w:styleId="Podpis2">
    <w:name w:val="Podpis2"/>
    <w:basedOn w:val="Normalny"/>
    <w:rsid w:val="00F369D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369D7"/>
    <w:pPr>
      <w:suppressLineNumbers/>
    </w:pPr>
    <w:rPr>
      <w:rFonts w:ascii="Arial" w:hAnsi="Arial"/>
      <w:sz w:val="24"/>
    </w:rPr>
  </w:style>
  <w:style w:type="paragraph" w:customStyle="1" w:styleId="Nagwek1">
    <w:name w:val="Nagłówek1"/>
    <w:basedOn w:val="Normalny"/>
    <w:next w:val="Tekstpodstawowy"/>
    <w:rsid w:val="00F369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F369D7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styleId="Akapitzlist">
    <w:name w:val="List Paragraph"/>
    <w:basedOn w:val="Normalny"/>
    <w:qFormat/>
    <w:rsid w:val="00F369D7"/>
    <w:pPr>
      <w:ind w:left="720"/>
    </w:pPr>
  </w:style>
  <w:style w:type="paragraph" w:styleId="Bezodstpw">
    <w:name w:val="No Spacing"/>
    <w:qFormat/>
    <w:rsid w:val="00F369D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F369D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4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144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ZSTiL</dc:creator>
  <cp:lastModifiedBy>sekretariat</cp:lastModifiedBy>
  <cp:revision>2</cp:revision>
  <cp:lastPrinted>2024-01-23T08:41:00Z</cp:lastPrinted>
  <dcterms:created xsi:type="dcterms:W3CDTF">2025-01-23T07:36:00Z</dcterms:created>
  <dcterms:modified xsi:type="dcterms:W3CDTF">2025-01-23T07:36:00Z</dcterms:modified>
</cp:coreProperties>
</file>